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2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3DEAF2C">
      <w:pPr>
        <w:pStyle w:val="2"/>
        <w:bidi w:val="0"/>
        <w:jc w:val="center"/>
        <w:rPr>
          <w:rFonts w:ascii="Segoe UI" w:hAnsi="Segoe UI" w:eastAsia="Segoe UI" w:cs="Segoe UI"/>
          <w:i w:val="0"/>
          <w:iCs w:val="0"/>
          <w:caps w:val="0"/>
          <w:color w:val="404040"/>
          <w:spacing w:val="0"/>
        </w:rPr>
      </w:pPr>
      <w:r>
        <w:rPr>
          <w:rFonts w:hint="eastAsia"/>
        </w:rPr>
        <w:t>Canva</w:t>
      </w:r>
      <w:r>
        <w:rPr>
          <w:rFonts w:hint="default"/>
        </w:rPr>
        <w:t>—— AI驱动的全民设计神器</w:t>
      </w:r>
    </w:p>
    <w:p w14:paraId="571F0DAD">
      <w:pPr>
        <w:pStyle w:val="3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</w:rPr>
        <w:t>基本介绍</w:t>
      </w:r>
    </w:p>
    <w:p w14:paraId="16A72159">
      <w:pPr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</w:rPr>
        <w:t>定位：Canva旗下AI设计工具集，集成生成式AI能力的设计协作平台</w:t>
      </w:r>
    </w:p>
    <w:p w14:paraId="34F8B14E">
      <w:pPr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</w:rPr>
        <w:t>核心价值：让零基础用户10分钟完成专业级设计</w:t>
      </w:r>
      <w:r>
        <w:rPr>
          <w:rFonts w:hint="eastAsia"/>
          <w:lang w:val="en-US" w:eastAsia="zh-CN"/>
        </w:rPr>
        <w:t>.</w:t>
      </w:r>
    </w:p>
    <w:p w14:paraId="62831EE5">
      <w:pPr>
        <w:numPr>
          <w:ilvl w:val="0"/>
          <w:numId w:val="2"/>
        </w:numPr>
        <w:bidi w:val="0"/>
      </w:pPr>
      <w:r>
        <w:rPr>
          <w:rFonts w:hint="eastAsia"/>
        </w:rPr>
        <w:t>功能范围：</w:t>
      </w:r>
    </w:p>
    <w:p w14:paraId="0F101EFA">
      <w:pPr>
        <w:numPr>
          <w:ilvl w:val="1"/>
          <w:numId w:val="3"/>
        </w:numPr>
        <w:bidi w:val="0"/>
        <w:ind w:left="840" w:leftChars="0" w:hanging="420" w:firstLineChars="0"/>
        <w:rPr>
          <w:rFonts w:hint="eastAsia"/>
        </w:rPr>
      </w:pPr>
      <w:r>
        <w:rPr>
          <w:rFonts w:hint="eastAsia"/>
        </w:rPr>
        <w:t>文生图/文生视频（Magic Media）</w:t>
      </w:r>
    </w:p>
    <w:p w14:paraId="641B02A6">
      <w:pPr>
        <w:numPr>
          <w:ilvl w:val="1"/>
          <w:numId w:val="4"/>
        </w:numPr>
        <w:bidi w:val="0"/>
        <w:ind w:left="840" w:leftChars="0" w:hanging="420" w:firstLineChars="0"/>
        <w:rPr>
          <w:rFonts w:hint="eastAsia"/>
        </w:rPr>
      </w:pPr>
      <w:r>
        <w:rPr>
          <w:rFonts w:hint="eastAsia"/>
        </w:rPr>
        <w:t>AI排版优化（Magic Design）</w:t>
      </w:r>
    </w:p>
    <w:p w14:paraId="1AE9088B">
      <w:pPr>
        <w:numPr>
          <w:ilvl w:val="1"/>
          <w:numId w:val="4"/>
        </w:numPr>
        <w:bidi w:val="0"/>
        <w:ind w:left="840" w:leftChars="0" w:hanging="420" w:firstLineChars="0"/>
        <w:rPr>
          <w:rFonts w:hint="eastAsia"/>
        </w:rPr>
      </w:pPr>
      <w:r>
        <w:rPr>
          <w:rFonts w:hint="eastAsia"/>
        </w:rPr>
        <w:t>自动文案生成（Magic Write）</w:t>
      </w:r>
    </w:p>
    <w:p w14:paraId="6125015E">
      <w:pPr>
        <w:numPr>
          <w:ilvl w:val="1"/>
          <w:numId w:val="4"/>
        </w:numPr>
        <w:bidi w:val="0"/>
        <w:ind w:left="840" w:leftChars="0" w:hanging="420" w:firstLineChars="0"/>
      </w:pPr>
      <w:r>
        <w:rPr>
          <w:rFonts w:hint="eastAsia"/>
        </w:rPr>
        <w:t>智能抠图（BG Remover）</w:t>
      </w:r>
    </w:p>
    <w:p w14:paraId="0EFE34C9">
      <w:pPr>
        <w:numPr>
          <w:ilvl w:val="1"/>
          <w:numId w:val="4"/>
        </w:numPr>
        <w:bidi w:val="0"/>
        <w:ind w:left="840" w:leftChars="0" w:hanging="420" w:firstLineChars="0"/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-25400</wp:posOffset>
            </wp:positionH>
            <wp:positionV relativeFrom="margin">
              <wp:posOffset>3051810</wp:posOffset>
            </wp:positionV>
            <wp:extent cx="190500" cy="190500"/>
            <wp:effectExtent l="0" t="0" r="0" b="0"/>
            <wp:wrapNone/>
            <wp:docPr id="1" name="图片 1" descr="分享想法灯泡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78539&quot;,&quot;origin&quot;:0,&quot;type&quot;:&quot;icons&quot;,&quot;user&quot;:&quot;863198011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分享想法灯泡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品牌视觉一致性管理（Brand Hub）</w:t>
      </w:r>
    </w:p>
    <w:p w14:paraId="39EFA72F">
      <w:pPr>
        <w:numPr>
          <w:ilvl w:val="0"/>
          <w:numId w:val="0"/>
        </w:numPr>
        <w:bidi w:val="0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数据亮点：支持100+种设计类型（海报/PPT/LOGO/短视频等），模板库超50万</w:t>
      </w:r>
    </w:p>
    <w:p w14:paraId="5054757A"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二、交互方式</w:t>
      </w:r>
    </w:p>
    <w:p w14:paraId="0EB14D55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1.自然语言指令</w:t>
      </w:r>
    </w:p>
    <w:p w14:paraId="5AE722A4"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在搜索框输入需求（例：“科技感蓝紫色渐变企业宣传海报”）</w:t>
      </w:r>
    </w:p>
    <w:p w14:paraId="4C2518DE"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AI自动生成3版设计方案供选择</w:t>
      </w:r>
    </w:p>
    <w:p w14:paraId="6D8F7D8D"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2.一键式AI工具</w:t>
      </w:r>
    </w:p>
    <w:tbl>
      <w:tblPr>
        <w:tblStyle w:val="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9"/>
        <w:gridCol w:w="3137"/>
      </w:tblGrid>
      <w:tr w14:paraId="6C17BB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A7600C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功能按钮</w:t>
            </w:r>
          </w:p>
        </w:tc>
        <w:tc>
          <w:tcPr>
            <w:tcW w:w="0" w:type="auto"/>
            <w:vAlign w:val="center"/>
          </w:tcPr>
          <w:p w14:paraId="353603F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操作示例</w:t>
            </w:r>
          </w:p>
        </w:tc>
      </w:tr>
      <w:tr w14:paraId="10479E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BB7BB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Magic Edit</w:t>
            </w:r>
          </w:p>
        </w:tc>
        <w:tc>
          <w:tcPr>
            <w:tcW w:w="0" w:type="auto"/>
            <w:vAlign w:val="center"/>
          </w:tcPr>
          <w:p w14:paraId="75B43D5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涂抹物体→输入新描述替换元素</w:t>
            </w:r>
          </w:p>
        </w:tc>
      </w:tr>
      <w:tr w14:paraId="467D96E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11EF80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Magic Animate</w:t>
            </w:r>
          </w:p>
        </w:tc>
        <w:tc>
          <w:tcPr>
            <w:tcW w:w="0" w:type="auto"/>
            <w:vAlign w:val="center"/>
          </w:tcPr>
          <w:p w14:paraId="272195A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点击自动生成动态转场效果</w:t>
            </w:r>
          </w:p>
        </w:tc>
      </w:tr>
      <w:tr w14:paraId="35C3A1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222BC3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Translate</w:t>
            </w:r>
          </w:p>
        </w:tc>
        <w:tc>
          <w:tcPr>
            <w:tcW w:w="0" w:type="auto"/>
            <w:vAlign w:val="center"/>
          </w:tcPr>
          <w:p w14:paraId="4C955FF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秒级全文翻译120种语言</w:t>
            </w:r>
          </w:p>
        </w:tc>
      </w:tr>
    </w:tbl>
    <w:p w14:paraId="6246CCE8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3.协作模式</w:t>
      </w:r>
    </w:p>
    <w:p w14:paraId="3061852B"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实时评论/标注 + 版本历史回溯</w:t>
      </w:r>
    </w:p>
    <w:p w14:paraId="5C6C58C4"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@成员分工编辑（设计/文案/数据）</w:t>
      </w:r>
    </w:p>
    <w:p w14:paraId="157C266D">
      <w:pPr>
        <w:pStyle w:val="3"/>
        <w:numPr>
          <w:ilvl w:val="0"/>
          <w:numId w:val="0"/>
        </w:numPr>
        <w:bidi w:val="0"/>
        <w:ind w:left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三、技术原理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 w14:paraId="355DF38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 w14:paraId="318A3C6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技术模块</w:t>
            </w:r>
          </w:p>
        </w:tc>
        <w:tc>
          <w:tcPr>
            <w:tcW w:w="4261" w:type="dxa"/>
          </w:tcPr>
          <w:p w14:paraId="1DD4285B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功能实现</w:t>
            </w:r>
          </w:p>
        </w:tc>
      </w:tr>
      <w:tr w14:paraId="1E26174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 w14:paraId="07C810A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多模态大模型</w:t>
            </w:r>
          </w:p>
        </w:tc>
        <w:tc>
          <w:tcPr>
            <w:tcW w:w="4261" w:type="dxa"/>
          </w:tcPr>
          <w:p w14:paraId="1E55F9A2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结合CLIP+VQGAN解析文本/图像语义，生成匹配视觉元素</w:t>
            </w:r>
          </w:p>
        </w:tc>
      </w:tr>
      <w:tr w14:paraId="734C0E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 w14:paraId="462DD35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设计规则引擎</w:t>
            </w:r>
          </w:p>
        </w:tc>
        <w:tc>
          <w:tcPr>
            <w:tcW w:w="4261" w:type="dxa"/>
          </w:tcPr>
          <w:p w14:paraId="412C3CB7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基于千万级设计数据训练，智能推荐配色/字体/版式（如：黄金分割比例应用）</w:t>
            </w:r>
          </w:p>
        </w:tc>
      </w:tr>
      <w:tr w14:paraId="2187F8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 w14:paraId="1560DCD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实时渲染架构</w:t>
            </w:r>
          </w:p>
        </w:tc>
        <w:tc>
          <w:tcPr>
            <w:tcW w:w="4261" w:type="dxa"/>
          </w:tcPr>
          <w:p w14:paraId="55942A6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WebGL+WASM技术实现浏览器端4K视频实时编辑</w:t>
            </w:r>
          </w:p>
        </w:tc>
      </w:tr>
      <w:tr w14:paraId="0E3D808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 w14:paraId="51562F6E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品牌DNA学习</w:t>
            </w:r>
          </w:p>
        </w:tc>
        <w:tc>
          <w:tcPr>
            <w:tcW w:w="4261" w:type="dxa"/>
          </w:tcPr>
          <w:p w14:paraId="7B0E89C3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上传品牌手册→AI自动识别VI规范并应用于新设计</w:t>
            </w:r>
          </w:p>
        </w:tc>
      </w:tr>
    </w:tbl>
    <w:p w14:paraId="21DDBB8D"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四、应用场景</w:t>
      </w:r>
    </w:p>
    <w:p w14:paraId="5C571AB0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  <w:lang w:val="en-US" w:eastAsia="zh-CN"/>
        </w:rPr>
        <w:t>企业场景</w:t>
      </w:r>
    </w:p>
    <w:p w14:paraId="21B9F576"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市场营销：15分钟生成活动海报+社交媒体多尺寸适配版本</w:t>
      </w:r>
    </w:p>
    <w:p w14:paraId="7D47595D"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产品发布：AI生成3D产品展示视频（输入文案→自动分镜）</w:t>
      </w:r>
    </w:p>
    <w:p w14:paraId="2D58E84E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default"/>
          <w:lang w:val="en-US" w:eastAsia="zh-CN"/>
        </w:rPr>
        <w:t>教育场景</w:t>
      </w:r>
    </w:p>
    <w:p w14:paraId="6E907B30"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教师：自动将教案转化为信息图表课件</w:t>
      </w:r>
    </w:p>
    <w:p w14:paraId="0E704747"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学生：输入论文主题→生成学术海报+数据可视化</w:t>
      </w:r>
    </w:p>
    <w:p w14:paraId="105E0386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default"/>
          <w:lang w:val="en-US" w:eastAsia="zh-CN"/>
        </w:rPr>
        <w:t>个人创作</w:t>
      </w:r>
    </w:p>
    <w:p w14:paraId="527F8DB0"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自媒体：用“文生视频”制作抖音短视频（自动添加字幕+BGM）</w:t>
      </w:r>
    </w:p>
    <w:p w14:paraId="0679AA5B"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求职者：AI优化简历排版+生成职业形象插画</w:t>
      </w:r>
    </w:p>
    <w:p w14:paraId="0A9B24CC"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五、核心优势</w:t>
      </w:r>
    </w:p>
    <w:tbl>
      <w:tblPr>
        <w:tblStyle w:val="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6"/>
        <w:gridCol w:w="5401"/>
      </w:tblGrid>
      <w:tr w14:paraId="1FA91B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8431BB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优势</w:t>
            </w:r>
          </w:p>
        </w:tc>
        <w:tc>
          <w:tcPr>
            <w:tcW w:w="0" w:type="auto"/>
            <w:vAlign w:val="center"/>
          </w:tcPr>
          <w:p w14:paraId="5099B5D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用户价值体现</w:t>
            </w:r>
          </w:p>
        </w:tc>
      </w:tr>
      <w:tr w14:paraId="0C569C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7DE4D7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零门槛设计</w:t>
            </w:r>
          </w:p>
        </w:tc>
        <w:tc>
          <w:tcPr>
            <w:tcW w:w="0" w:type="auto"/>
            <w:vAlign w:val="center"/>
          </w:tcPr>
          <w:p w14:paraId="7A3B62E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无需PS技能，文案/设计小白可独立完成专业作品</w:t>
            </w:r>
          </w:p>
        </w:tc>
      </w:tr>
      <w:tr w14:paraId="3CC58A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6A49290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效率革命</w:t>
            </w:r>
          </w:p>
        </w:tc>
        <w:tc>
          <w:tcPr>
            <w:tcW w:w="0" w:type="auto"/>
            <w:vAlign w:val="center"/>
          </w:tcPr>
          <w:p w14:paraId="2061946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设计耗时从3小时→10分钟（海报生成速度提升18倍）</w:t>
            </w:r>
          </w:p>
        </w:tc>
      </w:tr>
      <w:tr w14:paraId="5A4CD7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30E48F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成本控制</w:t>
            </w:r>
          </w:p>
        </w:tc>
        <w:tc>
          <w:tcPr>
            <w:tcW w:w="0" w:type="auto"/>
            <w:vAlign w:val="center"/>
          </w:tcPr>
          <w:p w14:paraId="35924EF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免设计师外包费用，企业版$12.99/人/月覆盖全团队</w:t>
            </w:r>
          </w:p>
        </w:tc>
      </w:tr>
      <w:tr w14:paraId="1D091A5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1550D8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跨平台融合</w:t>
            </w:r>
          </w:p>
        </w:tc>
        <w:tc>
          <w:tcPr>
            <w:tcW w:w="0" w:type="auto"/>
            <w:vAlign w:val="center"/>
          </w:tcPr>
          <w:p w14:paraId="1DE43B5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支持Web/iOS/Android，同步Figma/Google Drive文件</w:t>
            </w:r>
          </w:p>
        </w:tc>
      </w:tr>
    </w:tbl>
    <w:p w14:paraId="2BA35119"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六、存在问题与局限</w:t>
      </w:r>
    </w:p>
    <w:tbl>
      <w:tblPr>
        <w:tblStyle w:val="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6"/>
        <w:gridCol w:w="6334"/>
      </w:tblGrid>
      <w:tr w14:paraId="123762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07EBC82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挑战</w:t>
            </w:r>
          </w:p>
        </w:tc>
        <w:tc>
          <w:tcPr>
            <w:tcW w:w="0" w:type="auto"/>
            <w:vAlign w:val="center"/>
          </w:tcPr>
          <w:p w14:paraId="7B414A7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现状描述</w:t>
            </w:r>
          </w:p>
        </w:tc>
      </w:tr>
      <w:tr w14:paraId="527988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3938177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创意同质化风险</w:t>
            </w:r>
          </w:p>
        </w:tc>
        <w:tc>
          <w:tcPr>
            <w:tcW w:w="0" w:type="auto"/>
            <w:vAlign w:val="center"/>
          </w:tcPr>
          <w:p w14:paraId="2E89AA4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大量用户使用相似提示词导致设计雷同</w:t>
            </w:r>
          </w:p>
        </w:tc>
      </w:tr>
      <w:tr w14:paraId="0B1AFD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72DCB98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复杂设计受限</w:t>
            </w:r>
          </w:p>
        </w:tc>
        <w:tc>
          <w:tcPr>
            <w:tcW w:w="0" w:type="auto"/>
            <w:vAlign w:val="center"/>
          </w:tcPr>
          <w:p w14:paraId="76CFC91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超精细UI设计/3D建模仍需专业工具（如Figma/Blender）</w:t>
            </w:r>
          </w:p>
        </w:tc>
      </w:tr>
      <w:tr w14:paraId="20E345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4126157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中文提示词偏差</w:t>
            </w:r>
          </w:p>
        </w:tc>
        <w:tc>
          <w:tcPr>
            <w:tcW w:w="0" w:type="auto"/>
            <w:vAlign w:val="center"/>
          </w:tcPr>
          <w:p w14:paraId="3CDA784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部分中国文化元素识别不准（如“水墨风”可能混入日式风格）</w:t>
            </w:r>
          </w:p>
        </w:tc>
      </w:tr>
      <w:tr w14:paraId="475B9C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vAlign w:val="center"/>
          </w:tcPr>
          <w:p w14:paraId="2284E17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版权争议</w:t>
            </w:r>
          </w:p>
        </w:tc>
        <w:tc>
          <w:tcPr>
            <w:tcW w:w="0" w:type="auto"/>
            <w:vAlign w:val="center"/>
          </w:tcPr>
          <w:p w14:paraId="04F3ABE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AI生成素材商用需购买Pro版（$14.99/月），免费版仅限个人使用</w:t>
            </w:r>
          </w:p>
        </w:tc>
      </w:tr>
    </w:tbl>
    <w:p w14:paraId="4D290CE8"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七、入门教学</w:t>
      </w:r>
      <w:bookmarkStart w:id="0" w:name="_GoBack"/>
      <w:bookmarkEnd w:id="0"/>
    </w:p>
    <w:p w14:paraId="0B03E5B3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  <w:lang w:val="en-US" w:eastAsia="zh-CN"/>
        </w:rPr>
        <w:t>新用户四步流程</w:t>
      </w:r>
    </w:p>
    <w:p w14:paraId="29F92EA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</w:t>
      </w:r>
      <w:r>
        <w:rPr>
          <w:rFonts w:hint="default"/>
          <w:lang w:val="en-US" w:eastAsia="zh-CN"/>
        </w:rPr>
        <w:t>注册： canva.com 用邮箱/Google账号登录</w:t>
      </w:r>
    </w:p>
    <w:p w14:paraId="2B6AF79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</w:t>
      </w:r>
      <w:r>
        <w:rPr>
          <w:rFonts w:hint="default"/>
          <w:lang w:val="en-US" w:eastAsia="zh-CN"/>
        </w:rPr>
        <w:t>选择场景：点击“创建设计”→搜索需求类型（如“小红书封面”）</w:t>
      </w:r>
    </w:p>
    <w:p w14:paraId="58A9A7A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7036435"/>
            <wp:effectExtent l="0" t="0" r="6350" b="12065"/>
            <wp:docPr id="4" name="图片 4" descr="黄色表情包找工作小红书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黄色表情包找工作小红书封面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03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633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</w:t>
      </w:r>
      <w:r>
        <w:rPr>
          <w:rFonts w:hint="default"/>
          <w:lang w:val="en-US" w:eastAsia="zh-CN"/>
        </w:rPr>
        <w:t>AI生成：</w:t>
      </w:r>
    </w:p>
    <w:p w14:paraId="792EE9C4"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在Magic Studio工具栏点击 “Magic Media”</w:t>
      </w:r>
    </w:p>
    <w:p w14:paraId="1655EC93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输入描述：“夏日冰饮促销海报，柠檬黄主色调” → 生成3个方案</w:t>
      </w:r>
    </w:p>
    <w:p w14:paraId="23F44D99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5270500"/>
            <wp:effectExtent l="0" t="0" r="0" b="0"/>
            <wp:docPr id="3" name="图片 3" descr="未命名的设计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未命名的设计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0BA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（4）</w:t>
      </w:r>
      <w:r>
        <w:rPr>
          <w:rFonts w:hint="default"/>
          <w:lang w:val="en-US" w:eastAsia="zh-CN"/>
        </w:rPr>
        <w:t>优化发布：</w:t>
      </w:r>
    </w:p>
    <w:p w14:paraId="393348F6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 “Magic Write” 改写促销文案</w:t>
      </w:r>
    </w:p>
    <w:p w14:paraId="608DC1E7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点击 “Resize” 自动生成抖音/Instagram多尺寸版本</w:t>
      </w:r>
    </w:p>
    <w:p w14:paraId="497107B9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导出PNG/PDF/MP4</w:t>
      </w:r>
    </w:p>
    <w:p w14:paraId="49B4C995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default"/>
          <w:lang w:val="en-US" w:eastAsia="zh-CN"/>
        </w:rPr>
        <w:t>高阶技巧</w:t>
      </w:r>
    </w:p>
    <w:p w14:paraId="1435B82D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品牌锁：在Brand Hub上传企业Logo/字体→AI自动应用至所有设计</w:t>
      </w:r>
    </w:p>
    <w:p w14:paraId="35058D56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提示词公式：[主体]+[场景]+[风格]+[色调]+[尺寸]（例：“咖啡杯 办公桌 手绘风 莫兰迪色系 9:16”）</w:t>
      </w:r>
    </w:p>
    <w:p w14:paraId="7B6CB900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5266690"/>
            <wp:effectExtent l="0" t="0" r="9525" b="3810"/>
            <wp:docPr id="9" name="图片 9" descr="第2页-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第2页-2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2B34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5278755"/>
            <wp:effectExtent l="0" t="0" r="11430" b="4445"/>
            <wp:docPr id="10" name="图片 10" descr="第1页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第1页-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41CD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5264785"/>
            <wp:effectExtent l="0" t="0" r="10795" b="5715"/>
            <wp:docPr id="12" name="图片 12" descr="第4页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第4页-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4150" cy="5282565"/>
            <wp:effectExtent l="0" t="0" r="6350" b="635"/>
            <wp:docPr id="11" name="图片 11" descr="第5页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第5页-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EBEC5"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免费体验入口：https://www.canva.com/magic-studio/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C7769D"/>
    <w:multiLevelType w:val="singleLevel"/>
    <w:tmpl w:val="80C7769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BC3BD57F"/>
    <w:multiLevelType w:val="multilevel"/>
    <w:tmpl w:val="BC3BD57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FF79B1D1"/>
    <w:multiLevelType w:val="multilevel"/>
    <w:tmpl w:val="FF79B1D1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13E556E8"/>
    <w:multiLevelType w:val="multilevel"/>
    <w:tmpl w:val="13E556E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719AADF2"/>
    <w:multiLevelType w:val="singleLevel"/>
    <w:tmpl w:val="719AADF2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AC07528"/>
    <w:rsid w:val="133B01C8"/>
    <w:rsid w:val="57370BA2"/>
    <w:rsid w:val="6FD554E7"/>
    <w:rsid w:val="7C736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Strong"/>
    <w:basedOn w:val="7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sv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1053</Words>
  <Characters>1379</Characters>
  <Lines>0</Lines>
  <Paragraphs>0</Paragraphs>
  <TotalTime>241</TotalTime>
  <ScaleCrop>false</ScaleCrop>
  <LinksUpToDate>false</LinksUpToDate>
  <CharactersWithSpaces>1407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2025-06-06T08:54:00Z</dcterms:created>
  <dc:creator>浪妓</dc:creator>
  <cp:lastModifiedBy>浪妓</cp:lastModifiedBy>
  <dcterms:modified xsi:type="dcterms:W3CDTF">2025-06-07T05:22:21Z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ICV">
    <vt:lpwstr>8FD6022241EA4233A4CA610414DA5523_11</vt:lpwstr>
  </property>
  <property fmtid="{D5CDD505-2E9C-101B-9397-08002B2CF9AE}" pid="4" name="KSOTemplateDocerSaveRecord">
    <vt:lpwstr>eyJoZGlkIjoiOTM5OTg4NjExZjcxZTQ3YWYxYjIyYTNjNTYxZjYzMWMiLCJ1c2VySWQiOiI4NjMxOTgwMTEifQ==</vt:lpwstr>
  </property>
</Properties>
</file>